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87" w:rsidRPr="00A673F9" w:rsidRDefault="00B52487" w:rsidP="00A673F9">
      <w:pPr>
        <w:jc w:val="center"/>
        <w:rPr>
          <w:rFonts w:cs="Calibri"/>
          <w:b/>
          <w:sz w:val="144"/>
          <w:szCs w:val="144"/>
        </w:rPr>
      </w:pPr>
      <w:r>
        <w:rPr>
          <w:rFonts w:cs="Calibri" w:hint="eastAsia"/>
          <w:b/>
          <w:sz w:val="144"/>
          <w:szCs w:val="144"/>
        </w:rPr>
        <w:t>安装</w:t>
      </w:r>
      <w:r w:rsidRPr="00A673F9">
        <w:rPr>
          <w:rFonts w:cs="Calibri" w:hint="eastAsia"/>
          <w:b/>
          <w:sz w:val="144"/>
          <w:szCs w:val="144"/>
        </w:rPr>
        <w:t>注意</w:t>
      </w:r>
    </w:p>
    <w:p w:rsidR="00B52487" w:rsidRDefault="00B52487" w:rsidP="00367A5F">
      <w:pPr>
        <w:ind w:firstLineChars="249" w:firstLine="1100"/>
        <w:rPr>
          <w:rFonts w:cs="Calibri"/>
          <w:b/>
          <w:sz w:val="44"/>
          <w:szCs w:val="44"/>
        </w:rPr>
      </w:pPr>
      <w:r w:rsidRPr="00A673F9">
        <w:rPr>
          <w:rFonts w:cs="Calibri" w:hint="eastAsia"/>
          <w:b/>
          <w:sz w:val="44"/>
          <w:szCs w:val="44"/>
        </w:rPr>
        <w:t>现场安装设备前</w:t>
      </w:r>
      <w:r>
        <w:rPr>
          <w:rFonts w:cs="Calibri" w:hint="eastAsia"/>
          <w:b/>
          <w:sz w:val="44"/>
          <w:szCs w:val="44"/>
        </w:rPr>
        <w:t>一定要</w:t>
      </w:r>
      <w:r w:rsidRPr="00A673F9">
        <w:rPr>
          <w:rFonts w:cs="Calibri" w:hint="eastAsia"/>
          <w:b/>
          <w:sz w:val="44"/>
          <w:szCs w:val="44"/>
        </w:rPr>
        <w:t>确认现场的安装位置，请注意安装位置要无遮挡。如现场安装人员不熟悉车牌识别的安装。请将现场照片发给公司总部技术人员。咨询公司总部技术人员安装位置的确定。</w:t>
      </w:r>
    </w:p>
    <w:p w:rsidR="00B52487" w:rsidRDefault="00B52487">
      <w:pPr>
        <w:rPr>
          <w:rFonts w:cs="Calibri"/>
          <w:b/>
          <w:sz w:val="44"/>
          <w:szCs w:val="44"/>
        </w:rPr>
      </w:pPr>
      <w:r>
        <w:rPr>
          <w:rFonts w:cs="Calibri" w:hint="eastAsia"/>
          <w:b/>
          <w:sz w:val="44"/>
          <w:szCs w:val="44"/>
        </w:rPr>
        <w:t>有施工经验的人员可以参照此页背面的安全岛摄像机安装位置说明。</w:t>
      </w:r>
    </w:p>
    <w:p w:rsidR="00B52487" w:rsidRPr="00A673F9" w:rsidRDefault="00B52487">
      <w:pPr>
        <w:rPr>
          <w:rFonts w:cs="Calibri"/>
          <w:sz w:val="28"/>
          <w:szCs w:val="28"/>
        </w:rPr>
      </w:pPr>
      <w:r w:rsidRPr="00A673F9">
        <w:rPr>
          <w:rFonts w:cs="Calibri" w:hint="eastAsia"/>
          <w:sz w:val="28"/>
          <w:szCs w:val="28"/>
        </w:rPr>
        <w:t>车牌识别系统工作</w:t>
      </w:r>
      <w:r>
        <w:rPr>
          <w:rFonts w:cs="Calibri" w:hint="eastAsia"/>
          <w:sz w:val="28"/>
          <w:szCs w:val="28"/>
        </w:rPr>
        <w:t>站、岗亭</w:t>
      </w:r>
      <w:r w:rsidRPr="00A673F9">
        <w:rPr>
          <w:rFonts w:cs="Calibri" w:hint="eastAsia"/>
          <w:sz w:val="28"/>
          <w:szCs w:val="28"/>
        </w:rPr>
        <w:t>电脑配置要求：</w:t>
      </w:r>
    </w:p>
    <w:p w:rsidR="00B52487" w:rsidRPr="00A673F9" w:rsidRDefault="00B52487" w:rsidP="00A673F9">
      <w:pPr>
        <w:ind w:left="840"/>
        <w:rPr>
          <w:rFonts w:cs="Calibri"/>
          <w:sz w:val="28"/>
          <w:szCs w:val="28"/>
        </w:rPr>
      </w:pPr>
      <w:r w:rsidRPr="00A673F9">
        <w:rPr>
          <w:rFonts w:cs="Calibri" w:hint="eastAsia"/>
          <w:sz w:val="28"/>
          <w:szCs w:val="28"/>
        </w:rPr>
        <w:t>处理器：</w:t>
      </w:r>
      <w:r w:rsidRPr="00A673F9">
        <w:rPr>
          <w:rFonts w:cs="Calibri"/>
          <w:sz w:val="28"/>
          <w:szCs w:val="28"/>
        </w:rPr>
        <w:t>Intel i3</w:t>
      </w:r>
      <w:r w:rsidRPr="00A673F9">
        <w:rPr>
          <w:rFonts w:cs="Calibri" w:hint="eastAsia"/>
          <w:sz w:val="28"/>
          <w:szCs w:val="28"/>
        </w:rPr>
        <w:t>处理器双核</w:t>
      </w:r>
      <w:r w:rsidRPr="00A673F9">
        <w:rPr>
          <w:rFonts w:cs="Calibri"/>
          <w:sz w:val="28"/>
          <w:szCs w:val="28"/>
        </w:rPr>
        <w:t>2.6GHZ</w:t>
      </w:r>
      <w:r w:rsidRPr="00A673F9">
        <w:rPr>
          <w:rFonts w:cs="Calibri" w:hint="eastAsia"/>
          <w:sz w:val="28"/>
          <w:szCs w:val="28"/>
        </w:rPr>
        <w:t>以上</w:t>
      </w:r>
    </w:p>
    <w:p w:rsidR="00B52487" w:rsidRPr="00A673F9" w:rsidRDefault="00B52487" w:rsidP="00A673F9">
      <w:pPr>
        <w:ind w:left="840"/>
        <w:rPr>
          <w:rFonts w:cs="Calibri"/>
          <w:sz w:val="28"/>
          <w:szCs w:val="28"/>
        </w:rPr>
      </w:pPr>
      <w:r w:rsidRPr="00A673F9">
        <w:rPr>
          <w:rFonts w:cs="Calibri" w:hint="eastAsia"/>
          <w:sz w:val="28"/>
          <w:szCs w:val="28"/>
        </w:rPr>
        <w:t>内存：</w:t>
      </w:r>
      <w:smartTag w:uri="urn:schemas-microsoft-com:office:smarttags" w:element="chmetcnv">
        <w:smartTagPr>
          <w:attr w:name="TCSC" w:val="0"/>
          <w:attr w:name="NumberType" w:val="1"/>
          <w:attr w:name="Negative" w:val="False"/>
          <w:attr w:name="HasSpace" w:val="False"/>
          <w:attr w:name="SourceValue" w:val="4"/>
          <w:attr w:name="UnitName" w:val="g"/>
        </w:smartTagPr>
        <w:r w:rsidRPr="00A673F9">
          <w:rPr>
            <w:rFonts w:cs="Calibri"/>
            <w:sz w:val="28"/>
            <w:szCs w:val="28"/>
          </w:rPr>
          <w:t>4G</w:t>
        </w:r>
      </w:smartTag>
      <w:r w:rsidRPr="00A673F9">
        <w:rPr>
          <w:rFonts w:cs="Calibri" w:hint="eastAsia"/>
          <w:sz w:val="28"/>
          <w:szCs w:val="28"/>
        </w:rPr>
        <w:t>以上</w:t>
      </w:r>
    </w:p>
    <w:p w:rsidR="00B52487" w:rsidRPr="00A673F9" w:rsidRDefault="00B52487" w:rsidP="00A673F9">
      <w:pPr>
        <w:ind w:left="840"/>
        <w:rPr>
          <w:rFonts w:cs="Calibri"/>
          <w:sz w:val="28"/>
          <w:szCs w:val="28"/>
        </w:rPr>
      </w:pPr>
      <w:r w:rsidRPr="00A673F9">
        <w:rPr>
          <w:rFonts w:cs="Calibri" w:hint="eastAsia"/>
          <w:sz w:val="28"/>
          <w:szCs w:val="28"/>
        </w:rPr>
        <w:t>显卡：显存</w:t>
      </w:r>
      <w:smartTag w:uri="urn:schemas-microsoft-com:office:smarttags" w:element="chmetcnv">
        <w:smartTagPr>
          <w:attr w:name="TCSC" w:val="0"/>
          <w:attr w:name="NumberType" w:val="1"/>
          <w:attr w:name="Negative" w:val="False"/>
          <w:attr w:name="HasSpace" w:val="False"/>
          <w:attr w:name="SourceValue" w:val="1"/>
          <w:attr w:name="UnitName" w:val="g"/>
        </w:smartTagPr>
        <w:r w:rsidRPr="00A673F9">
          <w:rPr>
            <w:rFonts w:cs="Calibri"/>
            <w:sz w:val="28"/>
            <w:szCs w:val="28"/>
          </w:rPr>
          <w:t>1G</w:t>
        </w:r>
      </w:smartTag>
      <w:r w:rsidRPr="00A673F9">
        <w:rPr>
          <w:rFonts w:cs="Calibri" w:hint="eastAsia"/>
          <w:sz w:val="28"/>
          <w:szCs w:val="28"/>
        </w:rPr>
        <w:t>以上</w:t>
      </w:r>
    </w:p>
    <w:p w:rsidR="00B52487" w:rsidRPr="00A673F9" w:rsidRDefault="00B52487" w:rsidP="00A673F9">
      <w:pPr>
        <w:ind w:left="840"/>
        <w:rPr>
          <w:rFonts w:cs="Calibri"/>
          <w:sz w:val="28"/>
          <w:szCs w:val="28"/>
        </w:rPr>
      </w:pPr>
      <w:r w:rsidRPr="00A673F9">
        <w:rPr>
          <w:rFonts w:cs="Calibri"/>
          <w:sz w:val="28"/>
          <w:szCs w:val="28"/>
        </w:rPr>
        <w:t>COM</w:t>
      </w:r>
      <w:r w:rsidRPr="00A673F9">
        <w:rPr>
          <w:rFonts w:cs="Calibri" w:hint="eastAsia"/>
          <w:sz w:val="28"/>
          <w:szCs w:val="28"/>
        </w:rPr>
        <w:t>串口：</w:t>
      </w:r>
      <w:r w:rsidRPr="00A673F9">
        <w:rPr>
          <w:rFonts w:cs="Calibri"/>
          <w:sz w:val="28"/>
          <w:szCs w:val="28"/>
        </w:rPr>
        <w:t>1</w:t>
      </w:r>
      <w:r w:rsidRPr="00A673F9">
        <w:rPr>
          <w:rFonts w:cs="Calibri" w:hint="eastAsia"/>
          <w:sz w:val="28"/>
          <w:szCs w:val="28"/>
        </w:rPr>
        <w:t>个以上</w:t>
      </w:r>
    </w:p>
    <w:p w:rsidR="00B52487" w:rsidRPr="00367A5F" w:rsidRDefault="00B52487" w:rsidP="00A673F9">
      <w:pPr>
        <w:ind w:left="840"/>
        <w:rPr>
          <w:rFonts w:cs="Calibri"/>
          <w:sz w:val="28"/>
          <w:szCs w:val="28"/>
        </w:rPr>
      </w:pPr>
      <w:r w:rsidRPr="00A673F9">
        <w:rPr>
          <w:rFonts w:cs="Calibri" w:hint="eastAsia"/>
          <w:sz w:val="28"/>
          <w:szCs w:val="28"/>
        </w:rPr>
        <w:t>显示器：分辨率</w:t>
      </w:r>
      <w:r w:rsidRPr="00A673F9">
        <w:rPr>
          <w:rFonts w:cs="Calibri"/>
          <w:sz w:val="28"/>
          <w:szCs w:val="28"/>
        </w:rPr>
        <w:t>1440*900</w:t>
      </w:r>
      <w:r w:rsidRPr="00A673F9">
        <w:rPr>
          <w:rFonts w:cs="Calibri" w:hint="eastAsia"/>
          <w:sz w:val="28"/>
          <w:szCs w:val="28"/>
        </w:rPr>
        <w:t>、</w:t>
      </w:r>
      <w:r w:rsidRPr="00A673F9">
        <w:rPr>
          <w:rFonts w:cs="Calibri"/>
          <w:sz w:val="28"/>
          <w:szCs w:val="28"/>
        </w:rPr>
        <w:t>1280*1024</w:t>
      </w:r>
    </w:p>
    <w:p w:rsidR="00B52487" w:rsidRPr="00A673F9" w:rsidRDefault="00B52487" w:rsidP="00A673F9">
      <w:pPr>
        <w:ind w:left="840"/>
        <w:rPr>
          <w:rFonts w:cs="Calibri"/>
          <w:sz w:val="28"/>
          <w:szCs w:val="28"/>
        </w:rPr>
      </w:pPr>
      <w:r w:rsidRPr="00A673F9">
        <w:rPr>
          <w:rFonts w:cs="Calibri" w:hint="eastAsia"/>
          <w:sz w:val="28"/>
          <w:szCs w:val="28"/>
        </w:rPr>
        <w:t>硬盘：</w:t>
      </w:r>
      <w:r w:rsidR="00367A5F">
        <w:rPr>
          <w:rFonts w:cs="Calibri" w:hint="eastAsia"/>
          <w:sz w:val="28"/>
          <w:szCs w:val="28"/>
        </w:rPr>
        <w:t>5</w:t>
      </w:r>
      <w:r w:rsidRPr="00A673F9">
        <w:rPr>
          <w:rFonts w:cs="Calibri"/>
          <w:sz w:val="28"/>
          <w:szCs w:val="28"/>
        </w:rPr>
        <w:t>00G</w:t>
      </w:r>
      <w:r w:rsidRPr="00A673F9">
        <w:rPr>
          <w:rFonts w:cs="Calibri" w:hint="eastAsia"/>
          <w:sz w:val="28"/>
          <w:szCs w:val="28"/>
        </w:rPr>
        <w:t>以上</w:t>
      </w:r>
    </w:p>
    <w:p w:rsidR="00B52487" w:rsidRPr="00A673F9" w:rsidRDefault="00B52487" w:rsidP="00A673F9">
      <w:pPr>
        <w:ind w:left="840"/>
        <w:rPr>
          <w:rFonts w:cs="Calibri"/>
          <w:sz w:val="28"/>
          <w:szCs w:val="28"/>
        </w:rPr>
      </w:pPr>
      <w:r w:rsidRPr="00A673F9">
        <w:rPr>
          <w:rFonts w:cs="Calibri" w:hint="eastAsia"/>
          <w:sz w:val="28"/>
          <w:szCs w:val="28"/>
        </w:rPr>
        <w:t>主板芯片为</w:t>
      </w:r>
      <w:r w:rsidRPr="00A673F9">
        <w:rPr>
          <w:rFonts w:cs="Calibri"/>
          <w:sz w:val="28"/>
          <w:szCs w:val="28"/>
        </w:rPr>
        <w:t>Intel</w:t>
      </w:r>
      <w:r w:rsidRPr="00A673F9">
        <w:rPr>
          <w:rFonts w:cs="Calibri" w:hint="eastAsia"/>
          <w:sz w:val="28"/>
          <w:szCs w:val="28"/>
        </w:rPr>
        <w:t>芯片组</w:t>
      </w:r>
    </w:p>
    <w:p w:rsidR="00B52487" w:rsidRDefault="00B52487" w:rsidP="00A673F9">
      <w:pPr>
        <w:pStyle w:val="a3"/>
        <w:ind w:left="840" w:firstLineChars="0" w:firstLine="0"/>
        <w:rPr>
          <w:rFonts w:cs="Calibri"/>
          <w:sz w:val="28"/>
          <w:szCs w:val="28"/>
        </w:rPr>
      </w:pPr>
      <w:r w:rsidRPr="00A673F9">
        <w:rPr>
          <w:rFonts w:cs="Calibri" w:hint="eastAsia"/>
          <w:sz w:val="28"/>
          <w:szCs w:val="28"/>
        </w:rPr>
        <w:t>操作系统：客户端</w:t>
      </w:r>
      <w:r w:rsidRPr="00A673F9">
        <w:rPr>
          <w:rFonts w:cs="Calibri"/>
          <w:sz w:val="28"/>
          <w:szCs w:val="28"/>
        </w:rPr>
        <w:t xml:space="preserve"> windows </w:t>
      </w:r>
      <w:proofErr w:type="spellStart"/>
      <w:r w:rsidRPr="00A673F9">
        <w:rPr>
          <w:rFonts w:cs="Calibri"/>
          <w:sz w:val="28"/>
          <w:szCs w:val="28"/>
        </w:rPr>
        <w:t>xp</w:t>
      </w:r>
      <w:proofErr w:type="spellEnd"/>
      <w:r w:rsidRPr="00A673F9">
        <w:rPr>
          <w:rFonts w:cs="Calibri" w:hint="eastAsia"/>
          <w:sz w:val="28"/>
          <w:szCs w:val="28"/>
        </w:rPr>
        <w:t>、</w:t>
      </w:r>
      <w:r w:rsidRPr="00A673F9">
        <w:rPr>
          <w:rFonts w:cs="Calibri"/>
          <w:sz w:val="28"/>
          <w:szCs w:val="28"/>
        </w:rPr>
        <w:t>windows7 32</w:t>
      </w:r>
      <w:r w:rsidRPr="00A673F9">
        <w:rPr>
          <w:rFonts w:cs="Calibri" w:hint="eastAsia"/>
          <w:sz w:val="28"/>
          <w:szCs w:val="28"/>
        </w:rPr>
        <w:t>位旗舰版纯净版操作系统</w:t>
      </w:r>
    </w:p>
    <w:p w:rsidR="00B52487" w:rsidRPr="00A673F9" w:rsidRDefault="009D6C96" w:rsidP="00A673F9">
      <w:pPr>
        <w:pStyle w:val="a3"/>
        <w:ind w:left="840" w:firstLineChars="0" w:firstLine="0"/>
        <w:rPr>
          <w:rFonts w:cs="Calibri"/>
          <w:sz w:val="28"/>
          <w:szCs w:val="28"/>
        </w:rPr>
      </w:pPr>
      <w:r>
        <w:rPr>
          <w:rFonts w:cs="Calibri" w:hint="eastAsia"/>
          <w:sz w:val="28"/>
          <w:szCs w:val="28"/>
        </w:rPr>
        <w:t>操作系统下载地址：</w:t>
      </w:r>
      <w:bookmarkStart w:id="0" w:name="_GoBack"/>
      <w:bookmarkEnd w:id="0"/>
      <w:r w:rsidRPr="009D6C96">
        <w:rPr>
          <w:rFonts w:cs="Calibri" w:hint="eastAsia"/>
          <w:sz w:val="28"/>
          <w:szCs w:val="28"/>
        </w:rPr>
        <w:t xml:space="preserve">https://yunpan.cn/OcqmhRDeUGpXYe  </w:t>
      </w:r>
      <w:r w:rsidRPr="009D6C96">
        <w:rPr>
          <w:rFonts w:cs="Calibri" w:hint="eastAsia"/>
          <w:sz w:val="28"/>
          <w:szCs w:val="28"/>
        </w:rPr>
        <w:t>访问密码</w:t>
      </w:r>
      <w:r w:rsidRPr="009D6C96">
        <w:rPr>
          <w:rFonts w:cs="Calibri" w:hint="eastAsia"/>
          <w:sz w:val="28"/>
          <w:szCs w:val="28"/>
        </w:rPr>
        <w:t xml:space="preserve"> a121</w:t>
      </w:r>
    </w:p>
    <w:p w:rsidR="00B52487" w:rsidRPr="00A673F9" w:rsidRDefault="00B52487">
      <w:pPr>
        <w:rPr>
          <w:rFonts w:cs="Calibri"/>
          <w:sz w:val="28"/>
          <w:szCs w:val="28"/>
        </w:rPr>
      </w:pPr>
      <w:r w:rsidRPr="00A673F9">
        <w:rPr>
          <w:rFonts w:cs="Calibri" w:hint="eastAsia"/>
          <w:sz w:val="28"/>
          <w:szCs w:val="28"/>
        </w:rPr>
        <w:t>常用交换机型号：</w:t>
      </w:r>
    </w:p>
    <w:p w:rsidR="00B52487" w:rsidRDefault="00B52487" w:rsidP="00367A5F">
      <w:pPr>
        <w:ind w:firstLineChars="300" w:firstLine="840"/>
        <w:rPr>
          <w:rFonts w:cs="Calibri"/>
          <w:kern w:val="0"/>
          <w:sz w:val="28"/>
          <w:szCs w:val="28"/>
        </w:rPr>
      </w:pPr>
      <w:r w:rsidRPr="00A673F9">
        <w:rPr>
          <w:rFonts w:cs="Calibri" w:hint="eastAsia"/>
          <w:sz w:val="28"/>
          <w:szCs w:val="28"/>
        </w:rPr>
        <w:t>华为</w:t>
      </w:r>
      <w:r w:rsidRPr="00A673F9">
        <w:rPr>
          <w:rFonts w:cs="Calibri"/>
          <w:kern w:val="0"/>
          <w:sz w:val="28"/>
          <w:szCs w:val="28"/>
        </w:rPr>
        <w:t>S1700-8G-AC</w:t>
      </w:r>
      <w:r w:rsidRPr="00A673F9">
        <w:rPr>
          <w:rFonts w:cs="Calibri" w:hint="eastAsia"/>
          <w:kern w:val="0"/>
          <w:sz w:val="28"/>
          <w:szCs w:val="28"/>
        </w:rPr>
        <w:t>、华为</w:t>
      </w:r>
      <w:r w:rsidRPr="00A673F9">
        <w:rPr>
          <w:rFonts w:cs="Calibri"/>
          <w:kern w:val="0"/>
          <w:sz w:val="28"/>
          <w:szCs w:val="28"/>
        </w:rPr>
        <w:t> S1724G-AC</w:t>
      </w:r>
      <w:r w:rsidRPr="00A673F9">
        <w:rPr>
          <w:rFonts w:cs="Calibri" w:hint="eastAsia"/>
          <w:kern w:val="0"/>
          <w:sz w:val="28"/>
          <w:szCs w:val="28"/>
        </w:rPr>
        <w:t>、华为</w:t>
      </w:r>
      <w:r w:rsidRPr="00A673F9">
        <w:rPr>
          <w:rFonts w:cs="Calibri"/>
          <w:kern w:val="0"/>
          <w:sz w:val="28"/>
          <w:szCs w:val="28"/>
        </w:rPr>
        <w:t>S1700-16G-AC</w:t>
      </w:r>
      <w:r>
        <w:rPr>
          <w:rFonts w:cs="Calibri" w:hint="eastAsia"/>
          <w:kern w:val="0"/>
          <w:sz w:val="28"/>
          <w:szCs w:val="28"/>
        </w:rPr>
        <w:t>、</w:t>
      </w:r>
      <w:r w:rsidRPr="00A673F9">
        <w:rPr>
          <w:rFonts w:cs="Calibri"/>
          <w:kern w:val="0"/>
          <w:sz w:val="28"/>
          <w:szCs w:val="28"/>
        </w:rPr>
        <w:t>TP-LINK</w:t>
      </w:r>
      <w:r>
        <w:rPr>
          <w:rFonts w:cs="Calibri"/>
          <w:kern w:val="0"/>
          <w:sz w:val="28"/>
          <w:szCs w:val="28"/>
        </w:rPr>
        <w:t xml:space="preserve"> </w:t>
      </w:r>
      <w:r w:rsidRPr="00A673F9">
        <w:rPr>
          <w:rFonts w:cs="Calibri"/>
          <w:kern w:val="0"/>
          <w:sz w:val="28"/>
          <w:szCs w:val="28"/>
        </w:rPr>
        <w:t>TL-SG1008+</w:t>
      </w:r>
      <w:r w:rsidRPr="00A673F9">
        <w:rPr>
          <w:rFonts w:cs="Calibri" w:hint="eastAsia"/>
          <w:kern w:val="0"/>
          <w:sz w:val="28"/>
          <w:szCs w:val="28"/>
        </w:rPr>
        <w:t>、</w:t>
      </w:r>
    </w:p>
    <w:p w:rsidR="00B52487" w:rsidRDefault="00B52487" w:rsidP="00367A5F">
      <w:pPr>
        <w:ind w:firstLineChars="300" w:firstLine="840"/>
        <w:rPr>
          <w:rFonts w:cs="Calibri"/>
          <w:kern w:val="0"/>
          <w:sz w:val="28"/>
          <w:szCs w:val="28"/>
        </w:rPr>
      </w:pPr>
      <w:r w:rsidRPr="00A673F9">
        <w:rPr>
          <w:rFonts w:cs="Calibri"/>
          <w:kern w:val="0"/>
          <w:sz w:val="28"/>
          <w:szCs w:val="28"/>
        </w:rPr>
        <w:t>TP-LINK TL-SG1016DT</w:t>
      </w:r>
      <w:r w:rsidRPr="00A673F9">
        <w:rPr>
          <w:rFonts w:cs="Calibri" w:hint="eastAsia"/>
          <w:kern w:val="0"/>
          <w:sz w:val="28"/>
          <w:szCs w:val="28"/>
        </w:rPr>
        <w:t>、</w:t>
      </w:r>
      <w:r w:rsidRPr="00A673F9">
        <w:rPr>
          <w:rFonts w:cs="Calibri"/>
          <w:kern w:val="0"/>
          <w:sz w:val="28"/>
          <w:szCs w:val="28"/>
        </w:rPr>
        <w:t>TP-LINKTL-SG1024T</w:t>
      </w:r>
      <w:r w:rsidRPr="00A673F9">
        <w:rPr>
          <w:rFonts w:cs="Calibri" w:hint="eastAsia"/>
          <w:kern w:val="0"/>
          <w:sz w:val="28"/>
          <w:szCs w:val="28"/>
        </w:rPr>
        <w:t>、思科（</w:t>
      </w:r>
      <w:r w:rsidRPr="00A673F9">
        <w:rPr>
          <w:rFonts w:cs="Calibri"/>
          <w:kern w:val="0"/>
          <w:sz w:val="28"/>
          <w:szCs w:val="28"/>
        </w:rPr>
        <w:t>Cisco</w:t>
      </w:r>
      <w:r w:rsidRPr="00A673F9">
        <w:rPr>
          <w:rFonts w:cs="Calibri" w:hint="eastAsia"/>
          <w:kern w:val="0"/>
          <w:sz w:val="28"/>
          <w:szCs w:val="28"/>
        </w:rPr>
        <w:t>）</w:t>
      </w:r>
      <w:r w:rsidRPr="00A673F9">
        <w:rPr>
          <w:rFonts w:cs="Calibri"/>
          <w:kern w:val="0"/>
          <w:sz w:val="28"/>
          <w:szCs w:val="28"/>
        </w:rPr>
        <w:t>SG90D-08</w:t>
      </w:r>
      <w:r w:rsidRPr="00A673F9">
        <w:rPr>
          <w:rFonts w:cs="Calibri" w:hint="eastAsia"/>
          <w:kern w:val="0"/>
          <w:sz w:val="28"/>
          <w:szCs w:val="28"/>
        </w:rPr>
        <w:t>、</w:t>
      </w:r>
    </w:p>
    <w:p w:rsidR="00B52487" w:rsidRDefault="00B52487" w:rsidP="00367A5F">
      <w:pPr>
        <w:ind w:firstLineChars="300" w:firstLine="840"/>
        <w:rPr>
          <w:rFonts w:cs="Calibri"/>
          <w:kern w:val="0"/>
          <w:sz w:val="28"/>
          <w:szCs w:val="28"/>
        </w:rPr>
      </w:pPr>
      <w:r w:rsidRPr="00A673F9">
        <w:rPr>
          <w:rFonts w:cs="Calibri" w:hint="eastAsia"/>
          <w:kern w:val="0"/>
          <w:sz w:val="28"/>
          <w:szCs w:val="28"/>
        </w:rPr>
        <w:t>友讯（</w:t>
      </w:r>
      <w:r w:rsidRPr="00A673F9">
        <w:rPr>
          <w:rFonts w:cs="Calibri"/>
          <w:kern w:val="0"/>
          <w:sz w:val="28"/>
          <w:szCs w:val="28"/>
        </w:rPr>
        <w:t>D-Link</w:t>
      </w:r>
      <w:r w:rsidRPr="00A673F9">
        <w:rPr>
          <w:rFonts w:cs="Calibri" w:hint="eastAsia"/>
          <w:kern w:val="0"/>
          <w:sz w:val="28"/>
          <w:szCs w:val="28"/>
        </w:rPr>
        <w:t>）</w:t>
      </w:r>
      <w:r w:rsidRPr="00A673F9">
        <w:rPr>
          <w:rFonts w:cs="Calibri"/>
          <w:kern w:val="0"/>
          <w:sz w:val="28"/>
          <w:szCs w:val="28"/>
        </w:rPr>
        <w:t>DGS-108</w:t>
      </w:r>
    </w:p>
    <w:p w:rsidR="00B52487" w:rsidRDefault="007004BE" w:rsidP="00A673F9">
      <w:pPr>
        <w:rPr>
          <w:rFonts w:cs="Calibri"/>
          <w:kern w:val="0"/>
          <w:sz w:val="44"/>
          <w:szCs w:val="4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26.25pt;margin-top:0;width:318.2pt;height:399.7pt;z-index:1;visibility:visible;mso-position-vertical:center;mso-position-vertical-relative:page" o:allowoverlap="f">
            <v:imagedata r:id="rId7" o:title=""/>
            <w10:wrap type="square" side="left" anchory="page"/>
          </v:shape>
        </w:pict>
      </w:r>
      <w:r w:rsidR="00B52487" w:rsidRPr="00A673F9">
        <w:rPr>
          <w:rFonts w:cs="Calibri" w:hint="eastAsia"/>
          <w:kern w:val="0"/>
          <w:sz w:val="44"/>
          <w:szCs w:val="44"/>
        </w:rPr>
        <w:t>现场的岗亭安装位置可分为安全岛方式，或单边安装方式。安装位置</w:t>
      </w:r>
      <w:r w:rsidR="00B52487">
        <w:rPr>
          <w:rFonts w:cs="Calibri" w:hint="eastAsia"/>
          <w:kern w:val="0"/>
          <w:sz w:val="44"/>
          <w:szCs w:val="44"/>
        </w:rPr>
        <w:t>是否合适决定于</w:t>
      </w:r>
      <w:r w:rsidR="00B52487" w:rsidRPr="00A673F9">
        <w:rPr>
          <w:rFonts w:cs="Calibri" w:hint="eastAsia"/>
          <w:kern w:val="0"/>
          <w:sz w:val="44"/>
          <w:szCs w:val="44"/>
        </w:rPr>
        <w:t>现场的一些安装细节。下图的安装位置及方式时。安全岛的尺寸可只做</w:t>
      </w:r>
      <w:r w:rsidR="00B52487" w:rsidRPr="00A673F9">
        <w:rPr>
          <w:rFonts w:cs="Calibri"/>
          <w:kern w:val="0"/>
          <w:sz w:val="44"/>
          <w:szCs w:val="44"/>
        </w:rPr>
        <w:t>6.5</w:t>
      </w:r>
      <w:smartTag w:uri="urn:schemas-microsoft-com:office:smarttags" w:element="chmetcnv">
        <w:smartTagPr>
          <w:attr w:name="UnitName" w:val="米"/>
          <w:attr w:name="SourceValue" w:val="10"/>
          <w:attr w:name="HasSpace" w:val="False"/>
          <w:attr w:name="Negative" w:val="True"/>
          <w:attr w:name="NumberType" w:val="1"/>
          <w:attr w:name="TCSC" w:val="0"/>
        </w:smartTagPr>
        <w:r w:rsidR="00B52487" w:rsidRPr="00A673F9">
          <w:rPr>
            <w:rFonts w:cs="Calibri"/>
            <w:kern w:val="0"/>
            <w:sz w:val="44"/>
            <w:szCs w:val="44"/>
          </w:rPr>
          <w:t>-10</w:t>
        </w:r>
        <w:r w:rsidR="00B52487" w:rsidRPr="00A673F9">
          <w:rPr>
            <w:rFonts w:cs="Calibri" w:hint="eastAsia"/>
            <w:kern w:val="0"/>
            <w:sz w:val="44"/>
            <w:szCs w:val="44"/>
          </w:rPr>
          <w:t>米</w:t>
        </w:r>
      </w:smartTag>
      <w:r w:rsidR="00B52487" w:rsidRPr="00A673F9">
        <w:rPr>
          <w:rFonts w:cs="Calibri" w:hint="eastAsia"/>
          <w:kern w:val="0"/>
          <w:sz w:val="44"/>
          <w:szCs w:val="44"/>
        </w:rPr>
        <w:t>都可以。原因在与安全岛安放岗亭之后两侧仍有空余位置可供识别相机来观看到车辆车牌信息进行识别，如果安全岛与岗亭的尺寸一致时。需要将安全岛的尺寸放长至</w:t>
      </w:r>
      <w:r w:rsidR="00B52487" w:rsidRPr="00A673F9">
        <w:rPr>
          <w:rFonts w:cs="Calibri"/>
          <w:kern w:val="0"/>
          <w:sz w:val="44"/>
          <w:szCs w:val="44"/>
        </w:rPr>
        <w:t>8</w:t>
      </w:r>
      <w:smartTag w:uri="urn:schemas-microsoft-com:office:smarttags" w:element="chmetcnv">
        <w:smartTagPr>
          <w:attr w:name="UnitName" w:val="米"/>
          <w:attr w:name="SourceValue" w:val="10"/>
          <w:attr w:name="HasSpace" w:val="False"/>
          <w:attr w:name="Negative" w:val="True"/>
          <w:attr w:name="NumberType" w:val="1"/>
          <w:attr w:name="TCSC" w:val="0"/>
        </w:smartTagPr>
        <w:r w:rsidR="00B52487" w:rsidRPr="00A673F9">
          <w:rPr>
            <w:rFonts w:cs="Calibri"/>
            <w:kern w:val="0"/>
            <w:sz w:val="44"/>
            <w:szCs w:val="44"/>
          </w:rPr>
          <w:t>-10</w:t>
        </w:r>
        <w:r w:rsidR="00B52487" w:rsidRPr="00A673F9">
          <w:rPr>
            <w:rFonts w:cs="Calibri" w:hint="eastAsia"/>
            <w:kern w:val="0"/>
            <w:sz w:val="44"/>
            <w:szCs w:val="44"/>
          </w:rPr>
          <w:t>米</w:t>
        </w:r>
      </w:smartTag>
      <w:r w:rsidR="00B52487" w:rsidRPr="00A673F9">
        <w:rPr>
          <w:rFonts w:cs="Calibri" w:hint="eastAsia"/>
          <w:kern w:val="0"/>
          <w:sz w:val="44"/>
          <w:szCs w:val="44"/>
        </w:rPr>
        <w:t>左右，考虑到施工成本。最短不能少于</w:t>
      </w:r>
      <w:smartTag w:uri="urn:schemas-microsoft-com:office:smarttags" w:element="chmetcnv">
        <w:smartTagPr>
          <w:attr w:name="UnitName" w:val="米"/>
          <w:attr w:name="SourceValue" w:val="8"/>
          <w:attr w:name="HasSpace" w:val="False"/>
          <w:attr w:name="Negative" w:val="False"/>
          <w:attr w:name="NumberType" w:val="1"/>
          <w:attr w:name="TCSC" w:val="0"/>
        </w:smartTagPr>
        <w:r w:rsidR="00B52487" w:rsidRPr="00A673F9">
          <w:rPr>
            <w:rFonts w:cs="Calibri"/>
            <w:kern w:val="0"/>
            <w:sz w:val="44"/>
            <w:szCs w:val="44"/>
          </w:rPr>
          <w:t>8</w:t>
        </w:r>
        <w:r w:rsidR="00B52487" w:rsidRPr="00A673F9">
          <w:rPr>
            <w:rFonts w:cs="Calibri" w:hint="eastAsia"/>
            <w:kern w:val="0"/>
            <w:sz w:val="44"/>
            <w:szCs w:val="44"/>
          </w:rPr>
          <w:t>米</w:t>
        </w:r>
      </w:smartTag>
      <w:r w:rsidR="00B52487" w:rsidRPr="00A673F9">
        <w:rPr>
          <w:rFonts w:cs="Calibri" w:hint="eastAsia"/>
          <w:kern w:val="0"/>
          <w:sz w:val="44"/>
          <w:szCs w:val="44"/>
        </w:rPr>
        <w:t>。安装时需将摄像机安装于道闸的前方。或将道闸与摄像机安装在同一水平位置。注意</w:t>
      </w:r>
      <w:r w:rsidR="00CA33B2">
        <w:rPr>
          <w:rFonts w:cs="Calibri" w:hint="eastAsia"/>
          <w:kern w:val="0"/>
          <w:sz w:val="44"/>
          <w:szCs w:val="44"/>
        </w:rPr>
        <w:t>道闸</w:t>
      </w:r>
      <w:r w:rsidR="00B52487" w:rsidRPr="00A673F9">
        <w:rPr>
          <w:rFonts w:cs="Calibri" w:hint="eastAsia"/>
          <w:kern w:val="0"/>
          <w:sz w:val="44"/>
          <w:szCs w:val="44"/>
        </w:rPr>
        <w:t>起杆不能将摄像机打到。摄像机立柱位于道闸的外侧，以达到识别车牌的效果。道闸位于内侧，加长道闸杆的程度。</w:t>
      </w:r>
    </w:p>
    <w:p w:rsidR="00B52487" w:rsidRPr="00B15174" w:rsidRDefault="00B52487" w:rsidP="00B15174">
      <w:pPr>
        <w:rPr>
          <w:rFonts w:cs="Calibri"/>
          <w:sz w:val="44"/>
          <w:szCs w:val="44"/>
        </w:rPr>
      </w:pPr>
      <w:r w:rsidRPr="00B15174">
        <w:rPr>
          <w:rFonts w:cs="Calibri" w:hint="eastAsia"/>
          <w:sz w:val="44"/>
          <w:szCs w:val="44"/>
        </w:rPr>
        <w:t>现场有弯道时安装位置应在弯道的对面方向。</w:t>
      </w:r>
    </w:p>
    <w:p w:rsidR="00B52487" w:rsidRPr="00625B16" w:rsidRDefault="009D6C96" w:rsidP="00625B16">
      <w:pPr>
        <w:jc w:val="center"/>
        <w:rPr>
          <w:rFonts w:cs="Calibri"/>
          <w:b/>
          <w:sz w:val="44"/>
          <w:szCs w:val="44"/>
        </w:rPr>
      </w:pPr>
      <w:r>
        <w:rPr>
          <w:noProof/>
        </w:rPr>
        <w:pict>
          <v:shape id="图片 1" o:spid="_x0000_i1025" type="#_x0000_t75" style="width:364.5pt;height:114pt;visibility:visible">
            <v:imagedata r:id="rId8" o:title=""/>
          </v:shape>
        </w:pict>
      </w:r>
    </w:p>
    <w:sectPr w:rsidR="00B52487" w:rsidRPr="00625B16" w:rsidSect="00A673F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BE" w:rsidRDefault="007004BE" w:rsidP="00CA33B2">
      <w:r>
        <w:separator/>
      </w:r>
    </w:p>
  </w:endnote>
  <w:endnote w:type="continuationSeparator" w:id="0">
    <w:p w:rsidR="007004BE" w:rsidRDefault="007004BE" w:rsidP="00CA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BE" w:rsidRDefault="007004BE" w:rsidP="00CA33B2">
      <w:r>
        <w:separator/>
      </w:r>
    </w:p>
  </w:footnote>
  <w:footnote w:type="continuationSeparator" w:id="0">
    <w:p w:rsidR="007004BE" w:rsidRDefault="007004BE" w:rsidP="00CA3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AB6"/>
    <w:rsid w:val="000154F1"/>
    <w:rsid w:val="001216A5"/>
    <w:rsid w:val="00367A5F"/>
    <w:rsid w:val="00625B16"/>
    <w:rsid w:val="00630566"/>
    <w:rsid w:val="0064424C"/>
    <w:rsid w:val="006460D6"/>
    <w:rsid w:val="007004BE"/>
    <w:rsid w:val="00744C69"/>
    <w:rsid w:val="007976B5"/>
    <w:rsid w:val="008F02D3"/>
    <w:rsid w:val="009D6C96"/>
    <w:rsid w:val="00A673F9"/>
    <w:rsid w:val="00A6756D"/>
    <w:rsid w:val="00B15174"/>
    <w:rsid w:val="00B52487"/>
    <w:rsid w:val="00BB7A67"/>
    <w:rsid w:val="00CA33B2"/>
    <w:rsid w:val="00CD4D81"/>
    <w:rsid w:val="00E62657"/>
    <w:rsid w:val="00E81837"/>
    <w:rsid w:val="00F21AB8"/>
    <w:rsid w:val="00F50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73F9"/>
    <w:pPr>
      <w:ind w:firstLineChars="200" w:firstLine="420"/>
    </w:pPr>
  </w:style>
  <w:style w:type="paragraph" w:styleId="a4">
    <w:name w:val="Balloon Text"/>
    <w:basedOn w:val="a"/>
    <w:link w:val="Char"/>
    <w:uiPriority w:val="99"/>
    <w:semiHidden/>
    <w:rsid w:val="00A673F9"/>
    <w:rPr>
      <w:sz w:val="18"/>
      <w:szCs w:val="18"/>
    </w:rPr>
  </w:style>
  <w:style w:type="character" w:customStyle="1" w:styleId="Char">
    <w:name w:val="批注框文本 Char"/>
    <w:link w:val="a4"/>
    <w:uiPriority w:val="99"/>
    <w:semiHidden/>
    <w:locked/>
    <w:rsid w:val="00A673F9"/>
    <w:rPr>
      <w:rFonts w:cs="Times New Roman"/>
      <w:sz w:val="18"/>
      <w:szCs w:val="18"/>
    </w:rPr>
  </w:style>
  <w:style w:type="paragraph" w:styleId="a5">
    <w:name w:val="header"/>
    <w:basedOn w:val="a"/>
    <w:link w:val="Char0"/>
    <w:uiPriority w:val="99"/>
    <w:unhideWhenUsed/>
    <w:rsid w:val="00CA33B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CA33B2"/>
    <w:rPr>
      <w:kern w:val="2"/>
      <w:sz w:val="18"/>
      <w:szCs w:val="18"/>
    </w:rPr>
  </w:style>
  <w:style w:type="paragraph" w:styleId="a6">
    <w:name w:val="footer"/>
    <w:basedOn w:val="a"/>
    <w:link w:val="Char1"/>
    <w:uiPriority w:val="99"/>
    <w:unhideWhenUsed/>
    <w:rsid w:val="00CA33B2"/>
    <w:pPr>
      <w:tabs>
        <w:tab w:val="center" w:pos="4153"/>
        <w:tab w:val="right" w:pos="8306"/>
      </w:tabs>
      <w:snapToGrid w:val="0"/>
      <w:jc w:val="left"/>
    </w:pPr>
    <w:rPr>
      <w:sz w:val="18"/>
      <w:szCs w:val="18"/>
    </w:rPr>
  </w:style>
  <w:style w:type="character" w:customStyle="1" w:styleId="Char1">
    <w:name w:val="页脚 Char"/>
    <w:link w:val="a6"/>
    <w:uiPriority w:val="99"/>
    <w:rsid w:val="00CA33B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115</Words>
  <Characters>662</Characters>
  <Application>Microsoft Office Word</Application>
  <DocSecurity>0</DocSecurity>
  <Lines>5</Lines>
  <Paragraphs>1</Paragraphs>
  <ScaleCrop>false</ScaleCrop>
  <Company>Microsoft</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jike</dc:creator>
  <cp:lastModifiedBy>jike</cp:lastModifiedBy>
  <cp:revision>16</cp:revision>
  <cp:lastPrinted>2016-03-22T06:34:00Z</cp:lastPrinted>
  <dcterms:created xsi:type="dcterms:W3CDTF">2016-03-16T10:05:00Z</dcterms:created>
  <dcterms:modified xsi:type="dcterms:W3CDTF">2016-04-01T13:08:00Z</dcterms:modified>
</cp:coreProperties>
</file>